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63FDD" w:rsidP="00263F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Winning Elims</w:t>
      </w:r>
    </w:p>
    <w:p w:rsidR="00263FDD" w:rsidRDefault="00263FDD" w:rsidP="00263FDD">
      <w:pPr>
        <w:spacing w:after="0" w:line="240" w:lineRule="auto"/>
        <w:jc w:val="center"/>
        <w:rPr>
          <w:rFonts w:ascii="Times New Roman" w:hAnsi="Times New Roman" w:cs="Times New Roman"/>
          <w:sz w:val="24"/>
          <w:szCs w:val="24"/>
        </w:rPr>
      </w:pPr>
    </w:p>
    <w:p w:rsidR="00263FDD" w:rsidRDefault="00263FDD" w:rsidP="00263FDD">
      <w:pPr>
        <w:spacing w:after="0" w:line="240" w:lineRule="auto"/>
        <w:rPr>
          <w:rFonts w:ascii="Times New Roman" w:hAnsi="Times New Roman" w:cs="Times New Roman"/>
          <w:sz w:val="24"/>
          <w:szCs w:val="24"/>
        </w:rPr>
      </w:pPr>
      <w:r>
        <w:rPr>
          <w:rFonts w:ascii="Times New Roman" w:hAnsi="Times New Roman" w:cs="Times New Roman"/>
          <w:sz w:val="24"/>
          <w:szCs w:val="24"/>
        </w:rPr>
        <w:t>Every year, there is a handful of debaters who keep dropping in big rounds. What decides the winner or loser in these rounds is not usually basic issues. When both debaters understand technical aspects, what decides those rounds?</w:t>
      </w:r>
    </w:p>
    <w:p w:rsidR="00247D32" w:rsidRDefault="00247D32" w:rsidP="00263FDD">
      <w:pPr>
        <w:spacing w:after="0" w:line="240" w:lineRule="auto"/>
        <w:rPr>
          <w:rFonts w:ascii="Times New Roman" w:hAnsi="Times New Roman" w:cs="Times New Roman"/>
          <w:sz w:val="24"/>
          <w:szCs w:val="24"/>
        </w:rPr>
      </w:pPr>
    </w:p>
    <w:p w:rsidR="00F2792C" w:rsidRDefault="00F2792C" w:rsidP="00263FDD">
      <w:pPr>
        <w:spacing w:after="0" w:line="240" w:lineRule="auto"/>
        <w:rPr>
          <w:rFonts w:ascii="Times New Roman" w:hAnsi="Times New Roman" w:cs="Times New Roman"/>
          <w:sz w:val="24"/>
          <w:szCs w:val="24"/>
        </w:rPr>
      </w:pPr>
    </w:p>
    <w:p w:rsidR="00247D32" w:rsidRDefault="00247D32" w:rsidP="00263FDD">
      <w:pPr>
        <w:spacing w:after="0" w:line="240" w:lineRule="auto"/>
        <w:rPr>
          <w:rFonts w:ascii="Times New Roman" w:hAnsi="Times New Roman" w:cs="Times New Roman"/>
          <w:sz w:val="24"/>
          <w:szCs w:val="24"/>
        </w:rPr>
      </w:pPr>
      <w:r>
        <w:rPr>
          <w:rFonts w:ascii="Times New Roman" w:hAnsi="Times New Roman" w:cs="Times New Roman"/>
          <w:sz w:val="24"/>
          <w:szCs w:val="24"/>
        </w:rPr>
        <w:t>Clarity: It is one of the most fundamental aspects of communication, yet debaters often overlook it.</w:t>
      </w:r>
    </w:p>
    <w:p w:rsidR="00E17E02" w:rsidRDefault="00E17E02" w:rsidP="00263FDD">
      <w:pPr>
        <w:spacing w:after="0" w:line="240" w:lineRule="auto"/>
        <w:rPr>
          <w:rFonts w:ascii="Times New Roman" w:hAnsi="Times New Roman" w:cs="Times New Roman"/>
          <w:sz w:val="24"/>
          <w:szCs w:val="24"/>
        </w:rPr>
      </w:pPr>
    </w:p>
    <w:p w:rsidR="00E17E02" w:rsidRDefault="00E17E02" w:rsidP="00E17E0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Signpost your framework. Unlabeled blippy spikes only create confusion.</w:t>
      </w:r>
      <w:r w:rsidR="006319C1">
        <w:rPr>
          <w:rFonts w:ascii="Times New Roman" w:hAnsi="Times New Roman" w:cs="Times New Roman"/>
          <w:sz w:val="24"/>
          <w:szCs w:val="24"/>
        </w:rPr>
        <w:t xml:space="preserve"> In addition to signposting, articulate the implications of arguments.</w:t>
      </w:r>
    </w:p>
    <w:p w:rsidR="00547320" w:rsidRDefault="00547320" w:rsidP="00547320">
      <w:pPr>
        <w:spacing w:after="0" w:line="240" w:lineRule="auto"/>
        <w:ind w:left="360"/>
        <w:rPr>
          <w:rFonts w:ascii="Times New Roman" w:hAnsi="Times New Roman" w:cs="Times New Roman"/>
          <w:sz w:val="24"/>
          <w:szCs w:val="24"/>
        </w:rPr>
      </w:pPr>
    </w:p>
    <w:p w:rsidR="00547320" w:rsidRDefault="00547320" w:rsidP="0054732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Divide your line-by-line and your off-case arguments. Any generic disadvantages or turns on the Affirmative case should be read as off-case so you can apply them much more liberally to weigh and respond. This also sets up an independent, stand-alone voting issue and communicates that it is a big reason to Negate. If you’re reading evidence in refuting the 1AC, understand the impacts on the flow.</w:t>
      </w:r>
    </w:p>
    <w:p w:rsidR="00547320" w:rsidRPr="00547320" w:rsidRDefault="00547320" w:rsidP="00547320">
      <w:pPr>
        <w:pStyle w:val="ListParagraph"/>
        <w:rPr>
          <w:rFonts w:ascii="Times New Roman" w:hAnsi="Times New Roman" w:cs="Times New Roman"/>
          <w:sz w:val="24"/>
          <w:szCs w:val="24"/>
        </w:rPr>
      </w:pPr>
    </w:p>
    <w:p w:rsidR="00547320" w:rsidRDefault="00547320" w:rsidP="0054732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Speed is good, but there are many issues with how it is used. Don’t speed through a list of blippy arguments. Do read quickly through evidence. The judge can always call for cards at the end of the round. If you’re making very specific distinctions in your framework, do not go quickly.</w:t>
      </w:r>
    </w:p>
    <w:p w:rsidR="00547320" w:rsidRPr="00547320" w:rsidRDefault="00547320" w:rsidP="00547320">
      <w:pPr>
        <w:pStyle w:val="ListParagraph"/>
        <w:rPr>
          <w:rFonts w:ascii="Times New Roman" w:hAnsi="Times New Roman" w:cs="Times New Roman"/>
          <w:sz w:val="24"/>
          <w:szCs w:val="24"/>
        </w:rPr>
      </w:pPr>
    </w:p>
    <w:p w:rsidR="00547320" w:rsidRDefault="00547320" w:rsidP="0054732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 pitfalls of cross-applications.</w:t>
      </w:r>
      <w:r w:rsidR="00F2792C">
        <w:rPr>
          <w:rFonts w:ascii="Times New Roman" w:hAnsi="Times New Roman" w:cs="Times New Roman"/>
          <w:sz w:val="24"/>
          <w:szCs w:val="24"/>
        </w:rPr>
        <w:t xml:space="preserve"> First, cross-applications can be problematic because links between arguments may be unclear to your judge. Second, judges have to look all over the flow to cross-apply the argument.</w:t>
      </w:r>
    </w:p>
    <w:p w:rsidR="00F2792C" w:rsidRPr="00F2792C" w:rsidRDefault="00F2792C" w:rsidP="00F2792C">
      <w:pPr>
        <w:pStyle w:val="ListParagraph"/>
        <w:rPr>
          <w:rFonts w:ascii="Times New Roman" w:hAnsi="Times New Roman" w:cs="Times New Roman"/>
          <w:sz w:val="24"/>
          <w:szCs w:val="24"/>
        </w:rPr>
      </w:pPr>
    </w:p>
    <w:p w:rsidR="00F2792C" w:rsidRDefault="00F2792C" w:rsidP="0054732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Be very careful about bouncing around the flow in the 1AR. Only bounce around as necessary. Also, give your judge time to transition between parts of the flow.</w:t>
      </w:r>
    </w:p>
    <w:p w:rsidR="00F2792C" w:rsidRPr="00F2792C" w:rsidRDefault="00F2792C" w:rsidP="00F2792C">
      <w:pPr>
        <w:pStyle w:val="ListParagraph"/>
        <w:rPr>
          <w:rFonts w:ascii="Times New Roman" w:hAnsi="Times New Roman" w:cs="Times New Roman"/>
          <w:sz w:val="24"/>
          <w:szCs w:val="24"/>
        </w:rPr>
      </w:pPr>
    </w:p>
    <w:p w:rsidR="00F2792C" w:rsidRDefault="00F2792C" w:rsidP="00F2792C">
      <w:pPr>
        <w:spacing w:after="0" w:line="240" w:lineRule="auto"/>
        <w:rPr>
          <w:rFonts w:ascii="Times New Roman" w:hAnsi="Times New Roman" w:cs="Times New Roman"/>
          <w:sz w:val="24"/>
          <w:szCs w:val="24"/>
        </w:rPr>
      </w:pPr>
      <w:r>
        <w:rPr>
          <w:rFonts w:ascii="Times New Roman" w:hAnsi="Times New Roman" w:cs="Times New Roman"/>
          <w:sz w:val="24"/>
          <w:szCs w:val="24"/>
        </w:rPr>
        <w:t>Use the ballot as your guide:</w:t>
      </w:r>
      <w:r w:rsidR="00665A82">
        <w:rPr>
          <w:rFonts w:ascii="Times New Roman" w:hAnsi="Times New Roman" w:cs="Times New Roman"/>
          <w:sz w:val="24"/>
          <w:szCs w:val="24"/>
        </w:rPr>
        <w:t xml:space="preserve"> Two</w:t>
      </w:r>
      <w:r>
        <w:rPr>
          <w:rFonts w:ascii="Times New Roman" w:hAnsi="Times New Roman" w:cs="Times New Roman"/>
          <w:sz w:val="24"/>
          <w:szCs w:val="24"/>
        </w:rPr>
        <w:t xml:space="preserve"> tests to your arguments.</w:t>
      </w:r>
    </w:p>
    <w:p w:rsidR="00F2792C" w:rsidRDefault="00F2792C" w:rsidP="00F2792C">
      <w:pPr>
        <w:spacing w:after="0" w:line="240" w:lineRule="auto"/>
        <w:rPr>
          <w:rFonts w:ascii="Times New Roman" w:hAnsi="Times New Roman" w:cs="Times New Roman"/>
          <w:sz w:val="24"/>
          <w:szCs w:val="24"/>
        </w:rPr>
      </w:pPr>
    </w:p>
    <w:p w:rsidR="00F2792C" w:rsidRDefault="00F2792C" w:rsidP="00F2792C">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Extendability: Of the arguments you’re making in the 1NC/1NR, how many can you extend and go for hard to win the debate?</w:t>
      </w:r>
      <w:r w:rsidR="00750B52">
        <w:rPr>
          <w:rFonts w:ascii="Times New Roman" w:hAnsi="Times New Roman" w:cs="Times New Roman"/>
          <w:sz w:val="24"/>
          <w:szCs w:val="24"/>
        </w:rPr>
        <w:t xml:space="preserve"> Also, in the 1AC,</w:t>
      </w:r>
    </w:p>
    <w:p w:rsidR="00665A82" w:rsidRDefault="00665A82" w:rsidP="00665A82">
      <w:pPr>
        <w:spacing w:after="0" w:line="240" w:lineRule="auto"/>
        <w:ind w:left="360"/>
        <w:rPr>
          <w:rFonts w:ascii="Times New Roman" w:hAnsi="Times New Roman" w:cs="Times New Roman"/>
          <w:sz w:val="24"/>
          <w:szCs w:val="24"/>
        </w:rPr>
      </w:pPr>
    </w:p>
    <w:p w:rsidR="00665A82" w:rsidRDefault="00665A82" w:rsidP="00665A82">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Comfortability: Will the judge feel comfortable voting on this argument?</w:t>
      </w:r>
    </w:p>
    <w:p w:rsidR="00665A82" w:rsidRPr="00665A82" w:rsidRDefault="00665A82" w:rsidP="00665A82">
      <w:pPr>
        <w:pStyle w:val="ListParagraph"/>
        <w:rPr>
          <w:rFonts w:ascii="Times New Roman" w:hAnsi="Times New Roman" w:cs="Times New Roman"/>
          <w:sz w:val="24"/>
          <w:szCs w:val="24"/>
        </w:rPr>
      </w:pPr>
    </w:p>
    <w:p w:rsidR="00665A82" w:rsidRDefault="00665A82" w:rsidP="00665A82">
      <w:pPr>
        <w:spacing w:after="0" w:line="240" w:lineRule="auto"/>
        <w:rPr>
          <w:rFonts w:ascii="Times New Roman" w:hAnsi="Times New Roman" w:cs="Times New Roman"/>
          <w:sz w:val="24"/>
          <w:szCs w:val="24"/>
        </w:rPr>
      </w:pPr>
      <w:r>
        <w:rPr>
          <w:rFonts w:ascii="Times New Roman" w:hAnsi="Times New Roman" w:cs="Times New Roman"/>
          <w:sz w:val="24"/>
          <w:szCs w:val="24"/>
        </w:rPr>
        <w:t>Showmanship:</w:t>
      </w:r>
    </w:p>
    <w:p w:rsidR="00665A82" w:rsidRDefault="00665A82" w:rsidP="00665A82">
      <w:pPr>
        <w:spacing w:after="0" w:line="240" w:lineRule="auto"/>
        <w:rPr>
          <w:rFonts w:ascii="Times New Roman" w:hAnsi="Times New Roman" w:cs="Times New Roman"/>
          <w:sz w:val="24"/>
          <w:szCs w:val="24"/>
        </w:rPr>
      </w:pPr>
    </w:p>
    <w:p w:rsidR="00665A82" w:rsidRDefault="00665A82" w:rsidP="00665A82">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Act like you want to be there. Chances are your judge doesn’t want to be judging, so you need to make them engaged.</w:t>
      </w:r>
      <w:r w:rsidR="00287891">
        <w:rPr>
          <w:rFonts w:ascii="Times New Roman" w:hAnsi="Times New Roman" w:cs="Times New Roman"/>
          <w:sz w:val="24"/>
          <w:szCs w:val="24"/>
        </w:rPr>
        <w:t xml:space="preserve"> Energy is infectious. Inject caffeine into your body if you need to. </w:t>
      </w:r>
    </w:p>
    <w:p w:rsidR="00287891" w:rsidRDefault="00287891" w:rsidP="00287891">
      <w:pPr>
        <w:spacing w:after="0" w:line="240" w:lineRule="auto"/>
        <w:ind w:left="360"/>
        <w:rPr>
          <w:rFonts w:ascii="Times New Roman" w:hAnsi="Times New Roman" w:cs="Times New Roman"/>
          <w:sz w:val="24"/>
          <w:szCs w:val="24"/>
        </w:rPr>
      </w:pPr>
    </w:p>
    <w:p w:rsidR="00287891" w:rsidRDefault="00287891" w:rsidP="0028789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Act like you respect your judge and your opponent. You don’t need to like them, but there needs to be a measure of respect for other people in the round.</w:t>
      </w:r>
    </w:p>
    <w:p w:rsidR="00492966" w:rsidRPr="00492966" w:rsidRDefault="00492966" w:rsidP="00492966">
      <w:pPr>
        <w:pStyle w:val="ListParagraph"/>
        <w:rPr>
          <w:rFonts w:ascii="Times New Roman" w:hAnsi="Times New Roman" w:cs="Times New Roman"/>
          <w:sz w:val="24"/>
          <w:szCs w:val="24"/>
        </w:rPr>
      </w:pPr>
    </w:p>
    <w:p w:rsidR="00492966" w:rsidRDefault="00492966" w:rsidP="0028789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Act like you think you’re going to win. If you act like you think you will lose, do the judge a favor, and don’t show up. Don’t just go through the motions.</w:t>
      </w:r>
      <w:r w:rsidR="00AC61E4">
        <w:rPr>
          <w:rFonts w:ascii="Times New Roman" w:hAnsi="Times New Roman" w:cs="Times New Roman"/>
          <w:sz w:val="24"/>
          <w:szCs w:val="24"/>
        </w:rPr>
        <w:t xml:space="preserve"> Judges pick up on confidence.</w:t>
      </w:r>
    </w:p>
    <w:p w:rsidR="00AC61E4" w:rsidRPr="00AC61E4" w:rsidRDefault="00AC61E4" w:rsidP="00AC61E4">
      <w:pPr>
        <w:pStyle w:val="ListParagraph"/>
        <w:rPr>
          <w:rFonts w:ascii="Times New Roman" w:hAnsi="Times New Roman" w:cs="Times New Roman"/>
          <w:sz w:val="24"/>
          <w:szCs w:val="24"/>
        </w:rPr>
      </w:pPr>
    </w:p>
    <w:p w:rsidR="00AC61E4" w:rsidRDefault="00866BF1" w:rsidP="0028789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Act like you’ve been there before. Judges will think you’re a newbie if you don’t.</w:t>
      </w:r>
    </w:p>
    <w:p w:rsidR="00866BF1" w:rsidRPr="00866BF1" w:rsidRDefault="00866BF1" w:rsidP="00866BF1">
      <w:pPr>
        <w:pStyle w:val="ListParagraph"/>
        <w:rPr>
          <w:rFonts w:ascii="Times New Roman" w:hAnsi="Times New Roman" w:cs="Times New Roman"/>
          <w:sz w:val="24"/>
          <w:szCs w:val="24"/>
        </w:rPr>
      </w:pPr>
    </w:p>
    <w:p w:rsidR="00866BF1" w:rsidRDefault="00866BF1" w:rsidP="00866BF1">
      <w:pPr>
        <w:pStyle w:val="ListParagraph"/>
        <w:numPr>
          <w:ilvl w:val="0"/>
          <w:numId w:val="3"/>
        </w:numPr>
        <w:spacing w:after="0" w:line="240" w:lineRule="auto"/>
        <w:rPr>
          <w:rFonts w:ascii="Times New Roman" w:hAnsi="Times New Roman" w:cs="Times New Roman"/>
          <w:sz w:val="24"/>
          <w:szCs w:val="24"/>
        </w:rPr>
      </w:pPr>
      <w:r w:rsidRPr="00866BF1">
        <w:rPr>
          <w:rFonts w:ascii="Times New Roman" w:hAnsi="Times New Roman" w:cs="Times New Roman"/>
          <w:sz w:val="24"/>
          <w:szCs w:val="24"/>
        </w:rPr>
        <w:t>Humor: Debaters who try to be funny and fail can make the entire room laugh, but others who are naturally funny can exploit the skill.</w:t>
      </w:r>
    </w:p>
    <w:p w:rsidR="00866BF1" w:rsidRPr="00866BF1" w:rsidRDefault="00866BF1" w:rsidP="00866BF1">
      <w:pPr>
        <w:pStyle w:val="ListParagraph"/>
        <w:rPr>
          <w:rFonts w:ascii="Times New Roman" w:hAnsi="Times New Roman" w:cs="Times New Roman"/>
          <w:sz w:val="24"/>
          <w:szCs w:val="24"/>
        </w:rPr>
      </w:pPr>
    </w:p>
    <w:p w:rsidR="00866BF1" w:rsidRDefault="00866BF1" w:rsidP="00866BF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Style and reputation: You don’t get to have a style until you have a reputation.</w:t>
      </w:r>
      <w:r w:rsidR="00072BC9">
        <w:rPr>
          <w:rFonts w:ascii="Times New Roman" w:hAnsi="Times New Roman" w:cs="Times New Roman"/>
          <w:sz w:val="24"/>
          <w:szCs w:val="24"/>
        </w:rPr>
        <w:t xml:space="preserve"> Don’t do quirky things unless people acknowledge that you’re good. Some annoying are not looking up during rebuttals,</w:t>
      </w:r>
      <w:r w:rsidR="00CF65DD">
        <w:rPr>
          <w:rFonts w:ascii="Times New Roman" w:hAnsi="Times New Roman" w:cs="Times New Roman"/>
          <w:sz w:val="24"/>
          <w:szCs w:val="24"/>
        </w:rPr>
        <w:t xml:space="preserve"> making</w:t>
      </w:r>
      <w:r w:rsidR="00072BC9">
        <w:rPr>
          <w:rFonts w:ascii="Times New Roman" w:hAnsi="Times New Roman" w:cs="Times New Roman"/>
          <w:sz w:val="24"/>
          <w:szCs w:val="24"/>
        </w:rPr>
        <w:t xml:space="preserve"> repetitive arguments, doing things you saw someone else do in elims, seeming disorganized, making the judge wait during your actual speech, acting too confident when you’re losing,</w:t>
      </w:r>
      <w:r w:rsidR="00CF65DD">
        <w:rPr>
          <w:rFonts w:ascii="Times New Roman" w:hAnsi="Times New Roman" w:cs="Times New Roman"/>
          <w:sz w:val="24"/>
          <w:szCs w:val="24"/>
        </w:rPr>
        <w:t xml:space="preserve"> acting too buddy-buddy with the judge, acting like something’s the judge’s fault, and acting like a bad policy debater.</w:t>
      </w:r>
    </w:p>
    <w:p w:rsidR="00CF65DD" w:rsidRPr="00CF65DD" w:rsidRDefault="00CF65DD" w:rsidP="00CF65DD">
      <w:pPr>
        <w:pStyle w:val="ListParagraph"/>
        <w:rPr>
          <w:rFonts w:ascii="Times New Roman" w:hAnsi="Times New Roman" w:cs="Times New Roman"/>
          <w:sz w:val="24"/>
          <w:szCs w:val="24"/>
        </w:rPr>
      </w:pPr>
    </w:p>
    <w:p w:rsidR="00CF65DD" w:rsidRDefault="00CF65DD" w:rsidP="00866BF1">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There is no substitute for pre-tournament prep.</w:t>
      </w:r>
      <w:r w:rsidR="00832D90">
        <w:rPr>
          <w:rFonts w:ascii="Times New Roman" w:hAnsi="Times New Roman" w:cs="Times New Roman"/>
          <w:sz w:val="24"/>
          <w:szCs w:val="24"/>
        </w:rPr>
        <w:t xml:space="preserve"> Have files prepared so that you don’t waste prep time. Have multiple cases prepared.</w:t>
      </w:r>
    </w:p>
    <w:p w:rsidR="00516D69" w:rsidRPr="00516D69" w:rsidRDefault="00516D69" w:rsidP="00516D69">
      <w:pPr>
        <w:pStyle w:val="ListParagraph"/>
        <w:rPr>
          <w:rFonts w:ascii="Times New Roman" w:hAnsi="Times New Roman" w:cs="Times New Roman"/>
          <w:sz w:val="24"/>
          <w:szCs w:val="24"/>
        </w:rPr>
      </w:pPr>
    </w:p>
    <w:p w:rsidR="00516D69" w:rsidRDefault="00516D69" w:rsidP="00516D69">
      <w:pPr>
        <w:spacing w:after="0" w:line="240" w:lineRule="auto"/>
        <w:rPr>
          <w:rFonts w:ascii="Times New Roman" w:hAnsi="Times New Roman" w:cs="Times New Roman"/>
          <w:sz w:val="24"/>
          <w:szCs w:val="24"/>
        </w:rPr>
      </w:pPr>
      <w:r>
        <w:rPr>
          <w:rFonts w:ascii="Times New Roman" w:hAnsi="Times New Roman" w:cs="Times New Roman"/>
          <w:sz w:val="24"/>
          <w:szCs w:val="24"/>
        </w:rPr>
        <w:t>Evasiveness: Relies on your opponent’s making a mistake.</w:t>
      </w:r>
    </w:p>
    <w:p w:rsidR="00BD7A8D" w:rsidRDefault="00BD7A8D" w:rsidP="00516D69">
      <w:pPr>
        <w:spacing w:after="0" w:line="240" w:lineRule="auto"/>
        <w:rPr>
          <w:rFonts w:ascii="Times New Roman" w:hAnsi="Times New Roman" w:cs="Times New Roman"/>
          <w:sz w:val="24"/>
          <w:szCs w:val="24"/>
        </w:rPr>
      </w:pPr>
    </w:p>
    <w:p w:rsidR="00BD7A8D" w:rsidRDefault="00BD7A8D" w:rsidP="00BD7A8D">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How debaters are evasive: They use theory to avoid answering a position, they use spikes to preclude arguments, they hide issues, and they avoid answering questions in cross examination.</w:t>
      </w:r>
    </w:p>
    <w:p w:rsidR="00BD7A8D" w:rsidRDefault="00BD7A8D" w:rsidP="00BD7A8D">
      <w:pPr>
        <w:spacing w:after="0" w:line="240" w:lineRule="auto"/>
        <w:ind w:left="360"/>
        <w:rPr>
          <w:rFonts w:ascii="Times New Roman" w:hAnsi="Times New Roman" w:cs="Times New Roman"/>
          <w:sz w:val="24"/>
          <w:szCs w:val="24"/>
        </w:rPr>
      </w:pPr>
    </w:p>
    <w:p w:rsidR="00BD7A8D" w:rsidRDefault="00BD7A8D" w:rsidP="00BD7A8D">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What to do instead: Engage your opponent’s arguments and engage them substantively. Compare your arguments to theirs in weight.</w:t>
      </w:r>
      <w:r w:rsidR="00CD67DB">
        <w:rPr>
          <w:rFonts w:ascii="Times New Roman" w:hAnsi="Times New Roman" w:cs="Times New Roman"/>
          <w:sz w:val="24"/>
          <w:szCs w:val="24"/>
        </w:rPr>
        <w:t xml:space="preserve"> Give your opponent’s some benefit of the doubt.</w:t>
      </w:r>
    </w:p>
    <w:p w:rsidR="005C6555" w:rsidRPr="005C6555" w:rsidRDefault="005C6555" w:rsidP="005C6555">
      <w:pPr>
        <w:pStyle w:val="ListParagraph"/>
        <w:rPr>
          <w:rFonts w:ascii="Times New Roman" w:hAnsi="Times New Roman" w:cs="Times New Roman"/>
          <w:sz w:val="24"/>
          <w:szCs w:val="24"/>
        </w:rPr>
      </w:pPr>
    </w:p>
    <w:p w:rsidR="005C6555" w:rsidRDefault="005C6555" w:rsidP="005C6555">
      <w:pPr>
        <w:spacing w:after="0" w:line="240" w:lineRule="auto"/>
        <w:rPr>
          <w:rFonts w:ascii="Times New Roman" w:hAnsi="Times New Roman" w:cs="Times New Roman"/>
          <w:sz w:val="24"/>
          <w:szCs w:val="24"/>
        </w:rPr>
      </w:pPr>
      <w:r>
        <w:rPr>
          <w:rFonts w:ascii="Times New Roman" w:hAnsi="Times New Roman" w:cs="Times New Roman"/>
          <w:sz w:val="24"/>
          <w:szCs w:val="24"/>
        </w:rPr>
        <w:t>Controlling the issues:</w:t>
      </w:r>
    </w:p>
    <w:p w:rsidR="005C6555" w:rsidRDefault="005C6555" w:rsidP="005C6555">
      <w:pPr>
        <w:spacing w:after="0" w:line="240" w:lineRule="auto"/>
        <w:rPr>
          <w:rFonts w:ascii="Times New Roman" w:hAnsi="Times New Roman" w:cs="Times New Roman"/>
          <w:sz w:val="24"/>
          <w:szCs w:val="24"/>
        </w:rPr>
      </w:pPr>
    </w:p>
    <w:p w:rsidR="005C6555" w:rsidRDefault="005C6555" w:rsidP="005C6555">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You control issues in the round by inserting them yourself.</w:t>
      </w:r>
    </w:p>
    <w:p w:rsidR="003D58F4" w:rsidRDefault="003D58F4" w:rsidP="003D58F4">
      <w:pPr>
        <w:spacing w:after="0" w:line="240" w:lineRule="auto"/>
        <w:ind w:left="360"/>
        <w:rPr>
          <w:rFonts w:ascii="Times New Roman" w:hAnsi="Times New Roman" w:cs="Times New Roman"/>
          <w:sz w:val="24"/>
          <w:szCs w:val="24"/>
        </w:rPr>
      </w:pPr>
    </w:p>
    <w:p w:rsidR="003D58F4" w:rsidRDefault="003D58F4" w:rsidP="003D58F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It is more important for you to determine what will become an important argument than to win every single argument.</w:t>
      </w:r>
    </w:p>
    <w:p w:rsidR="00D85C14" w:rsidRPr="00D85C14" w:rsidRDefault="00D85C14" w:rsidP="00D85C14">
      <w:pPr>
        <w:pStyle w:val="ListParagraph"/>
        <w:rPr>
          <w:rFonts w:ascii="Times New Roman" w:hAnsi="Times New Roman" w:cs="Times New Roman"/>
          <w:sz w:val="24"/>
          <w:szCs w:val="24"/>
        </w:rPr>
      </w:pPr>
    </w:p>
    <w:p w:rsidR="00D85C14" w:rsidRDefault="00D85C14" w:rsidP="003D58F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Direct attention to issues in cross examination.</w:t>
      </w:r>
    </w:p>
    <w:p w:rsidR="00D85C14" w:rsidRPr="00D85C14" w:rsidRDefault="00D85C14" w:rsidP="00D85C14">
      <w:pPr>
        <w:pStyle w:val="ListParagraph"/>
        <w:rPr>
          <w:rFonts w:ascii="Times New Roman" w:hAnsi="Times New Roman" w:cs="Times New Roman"/>
          <w:sz w:val="24"/>
          <w:szCs w:val="24"/>
        </w:rPr>
      </w:pPr>
    </w:p>
    <w:p w:rsidR="00D85C14" w:rsidRDefault="00D85C14" w:rsidP="003D58F4">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If an issue is important, spend time on it.</w:t>
      </w:r>
    </w:p>
    <w:p w:rsidR="00D85C14" w:rsidRPr="00D85C14" w:rsidRDefault="00D85C14" w:rsidP="00D85C14">
      <w:pPr>
        <w:pStyle w:val="ListParagraph"/>
        <w:rPr>
          <w:rFonts w:ascii="Times New Roman" w:hAnsi="Times New Roman" w:cs="Times New Roman"/>
          <w:sz w:val="24"/>
          <w:szCs w:val="24"/>
        </w:rPr>
      </w:pPr>
    </w:p>
    <w:p w:rsidR="00D85C14" w:rsidRDefault="00D85C14" w:rsidP="00D85C1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Cross examination:</w:t>
      </w:r>
    </w:p>
    <w:p w:rsidR="00D85C14" w:rsidRDefault="00D85C14" w:rsidP="00D85C14">
      <w:pPr>
        <w:spacing w:after="0" w:line="240" w:lineRule="auto"/>
        <w:rPr>
          <w:rFonts w:ascii="Times New Roman" w:hAnsi="Times New Roman" w:cs="Times New Roman"/>
          <w:sz w:val="24"/>
          <w:szCs w:val="24"/>
        </w:rPr>
      </w:pPr>
    </w:p>
    <w:p w:rsidR="00D85C14" w:rsidRDefault="00D85C14" w:rsidP="00D85C1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Do not just go down the flow and clarify things.</w:t>
      </w:r>
    </w:p>
    <w:p w:rsidR="00D85C14" w:rsidRDefault="00D85C14" w:rsidP="00D85C14">
      <w:pPr>
        <w:spacing w:after="0" w:line="240" w:lineRule="auto"/>
        <w:ind w:left="360"/>
        <w:rPr>
          <w:rFonts w:ascii="Times New Roman" w:hAnsi="Times New Roman" w:cs="Times New Roman"/>
          <w:sz w:val="24"/>
          <w:szCs w:val="24"/>
        </w:rPr>
      </w:pPr>
    </w:p>
    <w:p w:rsidR="00D85C14" w:rsidRDefault="00D85C14" w:rsidP="00D85C1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Keep it business. Don’t lose your cool, and don’t get too chummy with your opponent. Don’t show what you are really thinking or feeling. Use non-verbal communication selectively.</w:t>
      </w:r>
    </w:p>
    <w:p w:rsidR="006D627E" w:rsidRPr="006D627E" w:rsidRDefault="006D627E" w:rsidP="006D627E">
      <w:pPr>
        <w:pStyle w:val="ListParagraph"/>
        <w:rPr>
          <w:rFonts w:ascii="Times New Roman" w:hAnsi="Times New Roman" w:cs="Times New Roman"/>
          <w:sz w:val="24"/>
          <w:szCs w:val="24"/>
        </w:rPr>
      </w:pPr>
    </w:p>
    <w:p w:rsidR="006D627E" w:rsidRDefault="006D627E" w:rsidP="00D85C14">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Don’t get too sucked into flex prep. The only thing worse than listening to three minutes of cross examination is listening to seven minutes of bad cross examination.</w:t>
      </w:r>
    </w:p>
    <w:p w:rsidR="00221292" w:rsidRPr="00221292" w:rsidRDefault="00221292" w:rsidP="00221292">
      <w:pPr>
        <w:pStyle w:val="ListParagraph"/>
        <w:rPr>
          <w:rFonts w:ascii="Times New Roman" w:hAnsi="Times New Roman" w:cs="Times New Roman"/>
          <w:sz w:val="24"/>
          <w:szCs w:val="24"/>
        </w:rPr>
      </w:pPr>
    </w:p>
    <w:p w:rsidR="00221292" w:rsidRDefault="00221292" w:rsidP="00221292">
      <w:pPr>
        <w:spacing w:after="0" w:line="240" w:lineRule="auto"/>
        <w:rPr>
          <w:rFonts w:ascii="Times New Roman" w:hAnsi="Times New Roman" w:cs="Times New Roman"/>
          <w:sz w:val="24"/>
          <w:szCs w:val="24"/>
        </w:rPr>
      </w:pPr>
      <w:r>
        <w:rPr>
          <w:rFonts w:ascii="Times New Roman" w:hAnsi="Times New Roman" w:cs="Times New Roman"/>
          <w:sz w:val="24"/>
          <w:szCs w:val="24"/>
        </w:rPr>
        <w:t>Get smarter:</w:t>
      </w:r>
    </w:p>
    <w:p w:rsidR="00221292" w:rsidRDefault="00221292" w:rsidP="00221292">
      <w:pPr>
        <w:spacing w:after="0" w:line="240" w:lineRule="auto"/>
        <w:rPr>
          <w:rFonts w:ascii="Times New Roman" w:hAnsi="Times New Roman" w:cs="Times New Roman"/>
          <w:sz w:val="24"/>
          <w:szCs w:val="24"/>
        </w:rPr>
      </w:pPr>
    </w:p>
    <w:p w:rsidR="00221292" w:rsidRDefault="00221292" w:rsidP="00221292">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Learn to read more efficiently. You should know more about the topic than your judges. They shouldn’t be teaching you after the round.</w:t>
      </w:r>
    </w:p>
    <w:p w:rsidR="00D41C0E" w:rsidRDefault="00D41C0E" w:rsidP="00D41C0E">
      <w:pPr>
        <w:spacing w:after="0" w:line="240" w:lineRule="auto"/>
        <w:ind w:left="360"/>
        <w:rPr>
          <w:rFonts w:ascii="Times New Roman" w:hAnsi="Times New Roman" w:cs="Times New Roman"/>
          <w:sz w:val="24"/>
          <w:szCs w:val="24"/>
        </w:rPr>
      </w:pPr>
    </w:p>
    <w:p w:rsidR="00D41C0E" w:rsidRPr="00D41C0E" w:rsidRDefault="00D41C0E" w:rsidP="00D41C0E">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There aren’t any magical shortcuts. Either stop caring or start doing work.</w:t>
      </w:r>
      <w:r w:rsidR="0074031B">
        <w:rPr>
          <w:rFonts w:ascii="Times New Roman" w:hAnsi="Times New Roman" w:cs="Times New Roman"/>
          <w:sz w:val="24"/>
          <w:szCs w:val="24"/>
        </w:rPr>
        <w:t xml:space="preserve"> Debate is a matter of will, not only a matter of skill.</w:t>
      </w:r>
    </w:p>
    <w:sectPr w:rsidR="00D41C0E" w:rsidRPr="00D41C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E6AAF"/>
    <w:multiLevelType w:val="hybridMultilevel"/>
    <w:tmpl w:val="BD76D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7D44C9"/>
    <w:multiLevelType w:val="hybridMultilevel"/>
    <w:tmpl w:val="67CA0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D76F7"/>
    <w:multiLevelType w:val="hybridMultilevel"/>
    <w:tmpl w:val="6D2CB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E14AE5"/>
    <w:multiLevelType w:val="hybridMultilevel"/>
    <w:tmpl w:val="34B0B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6E3EC7"/>
    <w:multiLevelType w:val="hybridMultilevel"/>
    <w:tmpl w:val="9FCC0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DCC5A19"/>
    <w:multiLevelType w:val="hybridMultilevel"/>
    <w:tmpl w:val="C9E60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9B386B"/>
    <w:multiLevelType w:val="hybridMultilevel"/>
    <w:tmpl w:val="F44A3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63FDD"/>
    <w:rsid w:val="00072BC9"/>
    <w:rsid w:val="00221292"/>
    <w:rsid w:val="00247D32"/>
    <w:rsid w:val="00263FDD"/>
    <w:rsid w:val="00287891"/>
    <w:rsid w:val="003D58F4"/>
    <w:rsid w:val="00492966"/>
    <w:rsid w:val="00516D69"/>
    <w:rsid w:val="00547320"/>
    <w:rsid w:val="005C6555"/>
    <w:rsid w:val="006319C1"/>
    <w:rsid w:val="00665A82"/>
    <w:rsid w:val="006D627E"/>
    <w:rsid w:val="0074031B"/>
    <w:rsid w:val="00750B52"/>
    <w:rsid w:val="00832D90"/>
    <w:rsid w:val="00866BF1"/>
    <w:rsid w:val="00A75D13"/>
    <w:rsid w:val="00AC61E4"/>
    <w:rsid w:val="00BD7A8D"/>
    <w:rsid w:val="00CD67DB"/>
    <w:rsid w:val="00CF65DD"/>
    <w:rsid w:val="00D41C0E"/>
    <w:rsid w:val="00D85C14"/>
    <w:rsid w:val="00E17E02"/>
    <w:rsid w:val="00F27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7E0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695</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23</cp:revision>
  <dcterms:created xsi:type="dcterms:W3CDTF">2009-07-23T21:29:00Z</dcterms:created>
  <dcterms:modified xsi:type="dcterms:W3CDTF">2009-07-23T22:56:00Z</dcterms:modified>
</cp:coreProperties>
</file>